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DC0" w:rsidRPr="001B4B03" w:rsidRDefault="00544211" w:rsidP="00A57550">
      <w:pPr>
        <w:tabs>
          <w:tab w:val="left" w:pos="1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206C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Отчет</w:t>
      </w:r>
      <w:r w:rsidR="00690A58" w:rsidRPr="001B4B0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A57550" w:rsidRPr="001B4B03" w:rsidRDefault="00690A58" w:rsidP="00A57550">
      <w:pPr>
        <w:tabs>
          <w:tab w:val="left" w:pos="1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B4B0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 работе управления социальной защиты населения</w:t>
      </w:r>
      <w:r w:rsidR="00B87638" w:rsidRPr="001B4B0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администрации Бессоновского района</w:t>
      </w:r>
      <w:r w:rsidRPr="001B4B0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за </w:t>
      </w:r>
      <w:r w:rsidR="00F152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2018</w:t>
      </w:r>
      <w:r w:rsidR="001B4B0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</w:t>
      </w:r>
    </w:p>
    <w:p w:rsidR="00690A58" w:rsidRPr="001B4B03" w:rsidRDefault="00690A58" w:rsidP="00202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550" w:rsidRPr="001B4B03" w:rsidRDefault="00DA02E5" w:rsidP="00202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Выполняя государственные и муниципальные полномочия в части социальной поддержки населения органами социальной защиты </w:t>
      </w:r>
      <w:r w:rsidR="006C4DE6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F15262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проводилась планомерная целенаправленная работа.</w:t>
      </w:r>
    </w:p>
    <w:p w:rsidR="003413E8" w:rsidRDefault="00690A58" w:rsidP="00690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Социальную поддержку получили </w:t>
      </w:r>
      <w:r w:rsidR="00B87638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13,</w:t>
      </w:r>
      <w:r w:rsidR="00BA273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граждан Бессоновского района, что составляет </w:t>
      </w:r>
      <w:r w:rsidR="00B87638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A273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bookmarkStart w:id="0" w:name="_GoBack"/>
      <w:bookmarkEnd w:id="0"/>
      <w:r w:rsidR="00CA4BD7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населения района. </w:t>
      </w:r>
      <w:r w:rsidR="00C50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эти цели израсходовано 221,6 </w:t>
      </w:r>
      <w:proofErr w:type="spellStart"/>
      <w:r w:rsidR="00C50DEC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Start"/>
      <w:r w:rsidR="00C50DEC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C50DEC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="00C50DEC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 бюджетов различных уровней.</w:t>
      </w:r>
    </w:p>
    <w:p w:rsidR="00690A58" w:rsidRPr="001B4B03" w:rsidRDefault="00690A58" w:rsidP="00690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Первостепенное значение уделялось работе с семьями, имеющими детей.</w:t>
      </w:r>
    </w:p>
    <w:p w:rsidR="009E7A9E" w:rsidRPr="001B4B03" w:rsidRDefault="00690A58" w:rsidP="008F6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9E7A9E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учете</w:t>
      </w:r>
      <w:r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УСЗН </w:t>
      </w:r>
      <w:r w:rsidR="009E7A9E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назначению и выплате ежемесячных детских пособий сост</w:t>
      </w:r>
      <w:r w:rsidR="005B62CE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оит</w:t>
      </w:r>
      <w:r w:rsidR="009E7A9E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13E8">
        <w:rPr>
          <w:rFonts w:ascii="Times New Roman" w:eastAsia="Times New Roman" w:hAnsi="Times New Roman" w:cs="Times New Roman"/>
          <w:sz w:val="28"/>
          <w:szCs w:val="28"/>
          <w:lang w:eastAsia="ru-RU"/>
        </w:rPr>
        <w:t>2180</w:t>
      </w:r>
      <w:r w:rsidR="005B62CE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</w:t>
      </w:r>
      <w:r w:rsidR="0028259A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ьи</w:t>
      </w:r>
      <w:r w:rsidR="009E7A9E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которых воспитываются </w:t>
      </w:r>
      <w:r w:rsidR="003413E8">
        <w:rPr>
          <w:rFonts w:ascii="Times New Roman" w:eastAsia="Times New Roman" w:hAnsi="Times New Roman" w:cs="Times New Roman"/>
          <w:sz w:val="28"/>
          <w:szCs w:val="28"/>
          <w:lang w:eastAsia="ru-RU"/>
        </w:rPr>
        <w:t>3207</w:t>
      </w:r>
      <w:r w:rsidR="0028259A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7CA2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9E7A9E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B62CE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262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193801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5B62CE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этим семьям выплачено</w:t>
      </w:r>
      <w:r w:rsidR="00427CA2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13E8">
        <w:rPr>
          <w:rFonts w:ascii="Times New Roman" w:eastAsia="Times New Roman" w:hAnsi="Times New Roman" w:cs="Times New Roman"/>
          <w:sz w:val="28"/>
          <w:szCs w:val="28"/>
          <w:lang w:eastAsia="ru-RU"/>
        </w:rPr>
        <w:t>103</w:t>
      </w:r>
      <w:r w:rsidR="003619B0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</w:t>
      </w:r>
      <w:r w:rsidR="005B62CE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7795" w:rsidRDefault="005B62CE" w:rsidP="00202F9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Гражданам, проживающим и работающим в зоне с льготным социально-экономическим статусом (ЧАЭС)</w:t>
      </w:r>
      <w:r w:rsidR="00193801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выплачено </w:t>
      </w:r>
      <w:r w:rsidR="003413E8">
        <w:rPr>
          <w:rFonts w:ascii="Times New Roman" w:eastAsia="Times New Roman" w:hAnsi="Times New Roman" w:cs="Times New Roman"/>
          <w:sz w:val="28"/>
          <w:szCs w:val="28"/>
          <w:lang w:eastAsia="ru-RU"/>
        </w:rPr>
        <w:t>34,9</w:t>
      </w:r>
      <w:r w:rsidR="003619B0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</w:t>
      </w:r>
      <w:r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687CEF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87638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795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Другие выплаты составили </w:t>
      </w:r>
      <w:r w:rsidR="001B4B03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97795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413E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97795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97795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Start"/>
      <w:r w:rsidR="00897795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897795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="00897795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4FB1" w:rsidRPr="001B4B03" w:rsidRDefault="007B4FB1" w:rsidP="00202F9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выплачено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3413E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B4FB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C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proofErr w:type="spellStart"/>
      <w:r w:rsidRPr="007B4FB1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Start"/>
      <w:r w:rsidRPr="007B4FB1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7B4FB1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7B4F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7795" w:rsidRPr="001B4B03" w:rsidRDefault="00C50DEC" w:rsidP="00202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5335</w:t>
      </w:r>
      <w:r w:rsidR="006B7761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получ</w:t>
      </w:r>
      <w:r w:rsidR="00B87638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ают</w:t>
      </w:r>
      <w:r w:rsidR="006B7761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льгот</w:t>
      </w:r>
      <w:r w:rsidR="00B87638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B7761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оплате жилого помещения и коммунальных услуг. Из них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2739</w:t>
      </w:r>
      <w:r w:rsidR="006B7761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являются получателями федеральных льгот</w:t>
      </w:r>
      <w:r w:rsidR="009538BE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B7761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13E8">
        <w:rPr>
          <w:rFonts w:ascii="Times New Roman" w:eastAsia="Times New Roman" w:hAnsi="Times New Roman" w:cs="Times New Roman"/>
          <w:sz w:val="28"/>
          <w:szCs w:val="28"/>
          <w:lang w:eastAsia="ru-RU"/>
        </w:rPr>
        <w:t>2596</w:t>
      </w:r>
      <w:r w:rsidR="00B4058F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</w:t>
      </w:r>
      <w:r w:rsidR="00562388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B4058F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8BE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региональные льготники. </w:t>
      </w:r>
      <w:r w:rsidR="005B62CE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Ежемесячные денежные выплаты и компенсации за жилищно-коммунальные услуги им предоставлены в сумме </w:t>
      </w:r>
      <w:r w:rsidR="00D37F97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C502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97795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413E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24A2D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</w:t>
      </w:r>
      <w:r w:rsidR="00897795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7550" w:rsidRPr="001B4B03" w:rsidRDefault="00A57550" w:rsidP="00202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F15262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правом оформить субсидии на оплату жилья и коммунальных услуг воспользовались </w:t>
      </w:r>
      <w:r w:rsidR="003413E8">
        <w:rPr>
          <w:rFonts w:ascii="Times New Roman" w:eastAsia="Times New Roman" w:hAnsi="Times New Roman" w:cs="Times New Roman"/>
          <w:sz w:val="28"/>
          <w:szCs w:val="28"/>
          <w:lang w:eastAsia="ru-RU"/>
        </w:rPr>
        <w:t>377</w:t>
      </w:r>
      <w:r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</w:t>
      </w:r>
      <w:r w:rsidR="00897795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650C7F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Им выплачено </w:t>
      </w:r>
      <w:r w:rsidR="003413E8">
        <w:rPr>
          <w:rFonts w:ascii="Times New Roman" w:eastAsia="Times New Roman" w:hAnsi="Times New Roman" w:cs="Times New Roman"/>
          <w:sz w:val="28"/>
          <w:szCs w:val="28"/>
          <w:lang w:eastAsia="ru-RU"/>
        </w:rPr>
        <w:t>3,3</w:t>
      </w:r>
      <w:r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</w:t>
      </w:r>
      <w:r w:rsidR="003619B0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="006E7A46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</w:t>
      </w:r>
      <w:r w:rsidR="00B35FBF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</w:t>
      </w:r>
      <w:r w:rsidR="006E7A46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0A58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уровня </w:t>
      </w:r>
      <w:r w:rsidR="00D37F97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3413E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90A58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6E7A46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3413E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8779D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690A58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</w:t>
      </w:r>
      <w:r w:rsidR="006E7A46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рублей.</w:t>
      </w:r>
      <w:r w:rsidR="004C2F78"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7F97" w:rsidRPr="001B4B03" w:rsidRDefault="00D37F97" w:rsidP="00D37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F15262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F1526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ветеран</w:t>
      </w:r>
      <w:r w:rsidR="00F1526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ВОВ улучшили свои жилищные условия. На 1 января 201</w:t>
      </w:r>
      <w:r w:rsidR="00F1526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стоят на очереди </w:t>
      </w:r>
      <w:r w:rsidR="00F1526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B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ветерана ВОВ.</w:t>
      </w:r>
    </w:p>
    <w:p w:rsidR="00D37F97" w:rsidRPr="004C502E" w:rsidRDefault="00D37F97" w:rsidP="00D37F97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подпрограммы «Социальная поддержка отдельных категорий граждан Пензенской области в жилищной сфере» </w:t>
      </w:r>
      <w:r w:rsidR="00F15262" w:rsidRPr="004C502E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4C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многодетных семей получили социальную выплату в размере 500 тысяч рублей</w:t>
      </w:r>
      <w:r w:rsidR="0012737C" w:rsidRPr="004C502E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выше показателя 2017 года на 4 семьи. Социальные выплаты</w:t>
      </w:r>
      <w:r w:rsidRPr="004C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737C" w:rsidRPr="004C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реализованы </w:t>
      </w:r>
      <w:r w:rsidRPr="004C50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реконструкцию (строительство) либо на приобретение собственного жилья</w:t>
      </w:r>
      <w:r w:rsidR="001D5122" w:rsidRPr="004C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6</w:t>
      </w:r>
      <w:r w:rsidR="00E77763" w:rsidRPr="004C50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D5122" w:rsidRPr="004C502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77763" w:rsidRPr="004C502E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Start"/>
      <w:r w:rsidR="001D5122" w:rsidRPr="004C502E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1D5122" w:rsidRPr="004C502E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r w:rsidR="0012737C" w:rsidRPr="004C50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7F97" w:rsidRPr="004C502E" w:rsidRDefault="00D37F97" w:rsidP="00D37F9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502E">
        <w:rPr>
          <w:rFonts w:ascii="Times New Roman" w:hAnsi="Times New Roman" w:cs="Times New Roman"/>
          <w:sz w:val="28"/>
          <w:szCs w:val="28"/>
        </w:rPr>
        <w:t xml:space="preserve">В </w:t>
      </w:r>
      <w:r w:rsidR="00F15262" w:rsidRPr="004C502E">
        <w:rPr>
          <w:rFonts w:ascii="Times New Roman" w:hAnsi="Times New Roman" w:cs="Times New Roman"/>
          <w:sz w:val="28"/>
          <w:szCs w:val="28"/>
        </w:rPr>
        <w:t>2018</w:t>
      </w:r>
      <w:r w:rsidRPr="004C502E">
        <w:rPr>
          <w:rFonts w:ascii="Times New Roman" w:hAnsi="Times New Roman" w:cs="Times New Roman"/>
          <w:sz w:val="28"/>
          <w:szCs w:val="28"/>
        </w:rPr>
        <w:t xml:space="preserve"> году в рамках подпрограммы «Социальная поддержка отдельных категорий граждан Пензенской области в жилищной сфере» государственной программы Пензенской области «Социальная поддержка граждан в Пензен</w:t>
      </w:r>
      <w:r w:rsidR="0012737C" w:rsidRPr="004C502E">
        <w:rPr>
          <w:rFonts w:ascii="Times New Roman" w:hAnsi="Times New Roman" w:cs="Times New Roman"/>
          <w:sz w:val="28"/>
          <w:szCs w:val="28"/>
        </w:rPr>
        <w:t>ской области на 2014-2020 годы»</w:t>
      </w:r>
      <w:r w:rsidRPr="004C502E">
        <w:rPr>
          <w:rFonts w:ascii="Times New Roman" w:hAnsi="Times New Roman" w:cs="Times New Roman"/>
          <w:sz w:val="28"/>
          <w:szCs w:val="28"/>
        </w:rPr>
        <w:t xml:space="preserve"> выдано </w:t>
      </w:r>
      <w:r w:rsidR="00F15262" w:rsidRPr="004C502E">
        <w:rPr>
          <w:rFonts w:ascii="Times New Roman" w:hAnsi="Times New Roman" w:cs="Times New Roman"/>
          <w:sz w:val="28"/>
          <w:szCs w:val="28"/>
        </w:rPr>
        <w:t>23</w:t>
      </w:r>
      <w:r w:rsidRPr="004C502E">
        <w:rPr>
          <w:rFonts w:ascii="Times New Roman" w:hAnsi="Times New Roman" w:cs="Times New Roman"/>
          <w:sz w:val="28"/>
          <w:szCs w:val="28"/>
        </w:rPr>
        <w:t xml:space="preserve"> жилищных сертификата на приобретение или строительство жилья при рождении первого ребенка</w:t>
      </w:r>
      <w:r w:rsidR="0012737C" w:rsidRPr="004C502E">
        <w:rPr>
          <w:rFonts w:ascii="Times New Roman" w:hAnsi="Times New Roman" w:cs="Times New Roman"/>
          <w:sz w:val="28"/>
          <w:szCs w:val="28"/>
        </w:rPr>
        <w:t>, что ниже показателя 2017 года на 12 семей</w:t>
      </w:r>
      <w:r w:rsidRPr="004C502E">
        <w:rPr>
          <w:rFonts w:ascii="Times New Roman" w:hAnsi="Times New Roman" w:cs="Times New Roman"/>
          <w:sz w:val="28"/>
          <w:szCs w:val="28"/>
        </w:rPr>
        <w:t>.</w:t>
      </w:r>
      <w:r w:rsidR="001D5122" w:rsidRPr="004C502E">
        <w:rPr>
          <w:rFonts w:ascii="Times New Roman" w:hAnsi="Times New Roman" w:cs="Times New Roman"/>
          <w:sz w:val="28"/>
          <w:szCs w:val="28"/>
        </w:rPr>
        <w:t xml:space="preserve"> </w:t>
      </w:r>
      <w:r w:rsidR="00F15262" w:rsidRPr="004C502E">
        <w:rPr>
          <w:rFonts w:ascii="Times New Roman" w:hAnsi="Times New Roman" w:cs="Times New Roman"/>
          <w:sz w:val="28"/>
          <w:szCs w:val="28"/>
        </w:rPr>
        <w:t>Всего жилищных сертификатов реализовано на сумму 7</w:t>
      </w:r>
      <w:r w:rsidR="00E77763" w:rsidRPr="004C502E">
        <w:rPr>
          <w:rFonts w:ascii="Times New Roman" w:hAnsi="Times New Roman" w:cs="Times New Roman"/>
          <w:sz w:val="28"/>
          <w:szCs w:val="28"/>
        </w:rPr>
        <w:t>,</w:t>
      </w:r>
      <w:r w:rsidR="00F15262" w:rsidRPr="004C502E">
        <w:rPr>
          <w:rFonts w:ascii="Times New Roman" w:hAnsi="Times New Roman" w:cs="Times New Roman"/>
          <w:sz w:val="28"/>
          <w:szCs w:val="28"/>
        </w:rPr>
        <w:t>5</w:t>
      </w:r>
      <w:r w:rsidR="00E77763" w:rsidRPr="004C5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7763" w:rsidRPr="004C502E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E77763" w:rsidRPr="004C502E">
        <w:rPr>
          <w:rFonts w:ascii="Times New Roman" w:hAnsi="Times New Roman" w:cs="Times New Roman"/>
          <w:sz w:val="28"/>
          <w:szCs w:val="28"/>
        </w:rPr>
        <w:t>.</w:t>
      </w:r>
      <w:r w:rsidR="00F15262" w:rsidRPr="004C502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1D5122" w:rsidRPr="004C502E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F15262" w:rsidRPr="004C502E">
        <w:rPr>
          <w:rFonts w:ascii="Times New Roman" w:hAnsi="Times New Roman" w:cs="Times New Roman"/>
          <w:sz w:val="28"/>
          <w:szCs w:val="28"/>
        </w:rPr>
        <w:t>.</w:t>
      </w:r>
    </w:p>
    <w:p w:rsidR="0012737C" w:rsidRPr="004C502E" w:rsidRDefault="00D37F97" w:rsidP="00D37F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02E">
        <w:rPr>
          <w:rFonts w:ascii="Times New Roman" w:hAnsi="Times New Roman" w:cs="Times New Roman"/>
          <w:sz w:val="28"/>
          <w:szCs w:val="28"/>
        </w:rPr>
        <w:t xml:space="preserve">В рамках подпрограммы </w:t>
      </w:r>
      <w:r w:rsidRPr="004C502E">
        <w:rPr>
          <w:rFonts w:ascii="Times New Roman" w:hAnsi="Times New Roman" w:cs="Times New Roman"/>
          <w:b/>
          <w:sz w:val="28"/>
          <w:szCs w:val="28"/>
          <w:u w:val="single"/>
        </w:rPr>
        <w:t>«Обеспечение жильем молодых семей»</w:t>
      </w:r>
      <w:r w:rsidRPr="004C502E">
        <w:rPr>
          <w:rFonts w:ascii="Times New Roman" w:hAnsi="Times New Roman" w:cs="Times New Roman"/>
          <w:sz w:val="28"/>
          <w:szCs w:val="28"/>
        </w:rPr>
        <w:t xml:space="preserve"> федеральной целевой программы «Жилище» на 2015-2020 годы выдано 4 </w:t>
      </w:r>
      <w:r w:rsidR="0012737C" w:rsidRPr="004C502E">
        <w:rPr>
          <w:rFonts w:ascii="Times New Roman" w:hAnsi="Times New Roman" w:cs="Times New Roman"/>
          <w:sz w:val="28"/>
          <w:szCs w:val="28"/>
        </w:rPr>
        <w:t xml:space="preserve">жилищных </w:t>
      </w:r>
      <w:r w:rsidRPr="004C502E">
        <w:rPr>
          <w:rFonts w:ascii="Times New Roman" w:hAnsi="Times New Roman" w:cs="Times New Roman"/>
          <w:sz w:val="28"/>
          <w:szCs w:val="28"/>
        </w:rPr>
        <w:t>свидетельства</w:t>
      </w:r>
      <w:r w:rsidR="0012737C" w:rsidRPr="004C502E">
        <w:rPr>
          <w:rFonts w:ascii="Times New Roman" w:hAnsi="Times New Roman" w:cs="Times New Roman"/>
          <w:sz w:val="28"/>
          <w:szCs w:val="28"/>
        </w:rPr>
        <w:t>, что ниже показателя 2017 года на 1 семью. Всего жилищных свидетельств реализовано на сумму</w:t>
      </w:r>
      <w:r w:rsidRPr="004C502E">
        <w:rPr>
          <w:rFonts w:ascii="Times New Roman" w:hAnsi="Times New Roman" w:cs="Times New Roman"/>
          <w:sz w:val="28"/>
          <w:szCs w:val="28"/>
        </w:rPr>
        <w:t xml:space="preserve"> </w:t>
      </w:r>
      <w:r w:rsidR="00F15262" w:rsidRPr="004C502E">
        <w:rPr>
          <w:rFonts w:ascii="Times New Roman" w:hAnsi="Times New Roman" w:cs="Times New Roman"/>
          <w:sz w:val="28"/>
          <w:szCs w:val="28"/>
        </w:rPr>
        <w:t>2</w:t>
      </w:r>
      <w:r w:rsidR="00E77763" w:rsidRPr="004C502E">
        <w:rPr>
          <w:rFonts w:ascii="Times New Roman" w:hAnsi="Times New Roman" w:cs="Times New Roman"/>
          <w:sz w:val="28"/>
          <w:szCs w:val="28"/>
        </w:rPr>
        <w:t>,1 млн.</w:t>
      </w:r>
      <w:r w:rsidRPr="004C502E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D37F97" w:rsidRPr="004C502E" w:rsidRDefault="00D37F97" w:rsidP="00D37F97">
      <w:pPr>
        <w:pStyle w:val="a3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C502E">
        <w:rPr>
          <w:rFonts w:ascii="Times New Roman" w:hAnsi="Times New Roman" w:cs="Times New Roman"/>
          <w:sz w:val="28"/>
          <w:szCs w:val="28"/>
        </w:rPr>
        <w:lastRenderedPageBreak/>
        <w:t>Все сертификаты молодыми семьями</w:t>
      </w:r>
      <w:r w:rsidR="0012737C" w:rsidRPr="004C502E">
        <w:rPr>
          <w:rFonts w:ascii="Times New Roman" w:hAnsi="Times New Roman" w:cs="Times New Roman"/>
          <w:sz w:val="28"/>
          <w:szCs w:val="28"/>
        </w:rPr>
        <w:t xml:space="preserve"> реализованы</w:t>
      </w:r>
      <w:r w:rsidRPr="004C502E">
        <w:rPr>
          <w:rFonts w:ascii="Times New Roman" w:hAnsi="Times New Roman" w:cs="Times New Roman"/>
          <w:sz w:val="28"/>
          <w:szCs w:val="28"/>
        </w:rPr>
        <w:t>.</w:t>
      </w:r>
    </w:p>
    <w:p w:rsidR="001D5122" w:rsidRPr="004C502E" w:rsidRDefault="001D5122" w:rsidP="00D37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C50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Всего в текущем году выдана 381 индивидуальная программа предоставления социальных услуг гражданам, признанным нуждающимися в </w:t>
      </w:r>
      <w:r w:rsidR="0012737C" w:rsidRPr="004C50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социальном </w:t>
      </w:r>
      <w:r w:rsidRPr="004C50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обслуживании, в том числе:</w:t>
      </w:r>
    </w:p>
    <w:p w:rsidR="001D5122" w:rsidRPr="004C502E" w:rsidRDefault="0012737C" w:rsidP="00D37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C50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F15262" w:rsidRPr="004C50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161</w:t>
      </w:r>
      <w:r w:rsidR="001D5122" w:rsidRPr="004C50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D37F97" w:rsidRPr="004C50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индивидуальн</w:t>
      </w:r>
      <w:r w:rsidR="00F15262" w:rsidRPr="004C50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ая</w:t>
      </w:r>
      <w:r w:rsidR="00D37F97" w:rsidRPr="004C50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программ</w:t>
      </w:r>
      <w:r w:rsidR="00F15262" w:rsidRPr="004C50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="00D37F97" w:rsidRPr="004C50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предоставления социальных услуг гражданам</w:t>
      </w:r>
      <w:r w:rsidR="001D5122" w:rsidRPr="004C50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D37F97" w:rsidRPr="004C50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признанным нуждающимися в обслуживании на дому</w:t>
      </w:r>
      <w:r w:rsidR="001D5122" w:rsidRPr="004C50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D37F97" w:rsidRPr="004C502E" w:rsidRDefault="001D5122" w:rsidP="00D37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C50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-172 </w:t>
      </w:r>
      <w:r w:rsidR="00D37F97" w:rsidRPr="004C50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индивидуальны</w:t>
      </w:r>
      <w:r w:rsidRPr="004C50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="00D37F97" w:rsidRPr="004C50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программ</w:t>
      </w:r>
      <w:r w:rsidRPr="004C50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</w:t>
      </w:r>
      <w:r w:rsidR="00D37F97" w:rsidRPr="004C50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C50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детям, нуждающимся в реабилитации в стационарных (полустационарных)  учреждениях;</w:t>
      </w:r>
    </w:p>
    <w:p w:rsidR="001D5122" w:rsidRDefault="001D5122" w:rsidP="002C382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C50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-48 индивидуальных программ </w:t>
      </w:r>
      <w:r w:rsidR="0012737C" w:rsidRPr="004C50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гражданам</w:t>
      </w:r>
      <w:r w:rsidRPr="004C50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нуждающимся в реабилитации в стационарных учреждениях</w:t>
      </w:r>
      <w:r w:rsidR="0012737C" w:rsidRPr="004C50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(ПНИ, Дома ветеранов)</w:t>
      </w:r>
      <w:r w:rsidR="002C3823" w:rsidRPr="004C50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F15262" w:rsidRPr="009140D2" w:rsidRDefault="00F15262" w:rsidP="00F15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14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учете в органе опеки и попечительства состоит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107</w:t>
      </w:r>
      <w:r w:rsidR="007E096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14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недееспособных граждан, из них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="007E096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14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14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находятся в домах интернатах (Грабовский ПНИ - </w:t>
      </w:r>
      <w:r w:rsidR="007E0969">
        <w:rPr>
          <w:rFonts w:ascii="Times New Roman" w:eastAsia="Times New Roman" w:hAnsi="Times New Roman" w:cs="Times New Roman"/>
          <w:sz w:val="28"/>
          <w:szCs w:val="28"/>
          <w:lang w:eastAsia="ru-RU"/>
        </w:rPr>
        <w:t>497</w:t>
      </w:r>
      <w:r w:rsidRPr="00914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Сосновский ПНИ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7E096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140D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15262" w:rsidRDefault="00F15262" w:rsidP="00F15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 опеки и попечительства ведет планомерную работу по обследованию опекаемых, исполнению опекунами своих обязанностей, защите интересов недееспособных граждан в судах.</w:t>
      </w:r>
    </w:p>
    <w:p w:rsidR="004C502E" w:rsidRDefault="004C502E" w:rsidP="00A70D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целях информирования населения района о принятых законах и работе Управления р</w:t>
      </w:r>
      <w:r w:rsidR="00F152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азмещено на сайте администрации района </w:t>
      </w:r>
      <w:r w:rsidR="00A852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114</w:t>
      </w:r>
      <w:r w:rsidR="00F152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публикации, в районной газете 11 публикаций.</w:t>
      </w:r>
    </w:p>
    <w:p w:rsidR="004C502E" w:rsidRPr="001B4B03" w:rsidRDefault="004C502E" w:rsidP="004C5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B4B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Всего принято органами социальной защиты за 201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</w:t>
      </w:r>
      <w:r w:rsidRPr="001B4B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 11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211</w:t>
      </w:r>
      <w:r w:rsidRPr="001B4B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граждан.</w:t>
      </w:r>
    </w:p>
    <w:p w:rsidR="00A70DC0" w:rsidRDefault="00A70DC0" w:rsidP="00A70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B03">
        <w:rPr>
          <w:rFonts w:ascii="Times New Roman" w:hAnsi="Times New Roman" w:cs="Times New Roman"/>
          <w:sz w:val="28"/>
          <w:szCs w:val="28"/>
        </w:rPr>
        <w:t xml:space="preserve">Все задачи и мероприятия, поставленные перед </w:t>
      </w:r>
      <w:r w:rsidR="00206C8C">
        <w:rPr>
          <w:rFonts w:ascii="Times New Roman" w:hAnsi="Times New Roman" w:cs="Times New Roman"/>
          <w:sz w:val="28"/>
          <w:szCs w:val="28"/>
        </w:rPr>
        <w:t>управлением</w:t>
      </w:r>
      <w:r w:rsidRPr="001B4B03">
        <w:rPr>
          <w:rFonts w:ascii="Times New Roman" w:hAnsi="Times New Roman" w:cs="Times New Roman"/>
          <w:sz w:val="28"/>
          <w:szCs w:val="28"/>
        </w:rPr>
        <w:t xml:space="preserve"> социальной защиты </w:t>
      </w:r>
      <w:r w:rsidR="00206C8C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D37F97" w:rsidRPr="001B4B03">
        <w:rPr>
          <w:rFonts w:ascii="Times New Roman" w:hAnsi="Times New Roman" w:cs="Times New Roman"/>
          <w:sz w:val="28"/>
          <w:szCs w:val="28"/>
        </w:rPr>
        <w:t>на</w:t>
      </w:r>
      <w:r w:rsidRPr="001B4B03">
        <w:rPr>
          <w:rFonts w:ascii="Times New Roman" w:hAnsi="Times New Roman" w:cs="Times New Roman"/>
          <w:sz w:val="28"/>
          <w:szCs w:val="28"/>
        </w:rPr>
        <w:t xml:space="preserve"> </w:t>
      </w:r>
      <w:r w:rsidR="00F15262">
        <w:rPr>
          <w:rFonts w:ascii="Times New Roman" w:hAnsi="Times New Roman" w:cs="Times New Roman"/>
          <w:sz w:val="28"/>
          <w:szCs w:val="28"/>
        </w:rPr>
        <w:t>2018</w:t>
      </w:r>
      <w:r w:rsidRPr="001B4B03">
        <w:rPr>
          <w:rFonts w:ascii="Times New Roman" w:hAnsi="Times New Roman" w:cs="Times New Roman"/>
          <w:sz w:val="28"/>
          <w:szCs w:val="28"/>
        </w:rPr>
        <w:t xml:space="preserve"> год, выполнены в полном объёме, своевременно и без задолженности перед гражданами.</w:t>
      </w:r>
    </w:p>
    <w:p w:rsidR="00F835B6" w:rsidRDefault="00F835B6" w:rsidP="00F835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835B6" w:rsidRDefault="00F835B6" w:rsidP="00F835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696D">
        <w:rPr>
          <w:rFonts w:ascii="Times New Roman" w:hAnsi="Times New Roman" w:cs="Times New Roman"/>
          <w:b/>
          <w:sz w:val="28"/>
          <w:szCs w:val="28"/>
          <w:u w:val="single"/>
        </w:rPr>
        <w:t>Основные задачи на 201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14696D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F835B6" w:rsidRPr="0014696D" w:rsidRDefault="00F835B6" w:rsidP="00F835B6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Исполнение в полном объеме государственных и муниципальных полномочий, возложенных на органы социальной защиты.</w:t>
      </w:r>
    </w:p>
    <w:p w:rsidR="00F835B6" w:rsidRPr="0014696D" w:rsidRDefault="00F835B6" w:rsidP="00F835B6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Проведение целенаправленной работы с гражданами района на получение предусмотренных законодательством мер социальной поддержки.</w:t>
      </w:r>
    </w:p>
    <w:p w:rsidR="00F835B6" w:rsidRPr="0014696D" w:rsidRDefault="00F835B6" w:rsidP="00F835B6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Содействовать созданию благоприятных условий для улучшения жизни граждан, повышение рождаемости и обеспечение всех гарантий семьям с детьми.</w:t>
      </w:r>
    </w:p>
    <w:p w:rsidR="00F835B6" w:rsidRPr="0014696D" w:rsidRDefault="00F835B6" w:rsidP="00F835B6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Регулярное информирование населения района через СМИ и сайт района о принятых законах, о правах граждан на меры социальной поддержки.  </w:t>
      </w:r>
    </w:p>
    <w:p w:rsidR="00F835B6" w:rsidRPr="00593A35" w:rsidRDefault="00F835B6" w:rsidP="00A70D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70DC0" w:rsidRDefault="00A70DC0" w:rsidP="00A70D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sectPr w:rsidR="00A70DC0" w:rsidSect="002C382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46663"/>
    <w:multiLevelType w:val="hybridMultilevel"/>
    <w:tmpl w:val="6BDA2218"/>
    <w:lvl w:ilvl="0" w:tplc="4B22DAF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0B0E5F"/>
    <w:multiLevelType w:val="hybridMultilevel"/>
    <w:tmpl w:val="1A548D7A"/>
    <w:lvl w:ilvl="0" w:tplc="8E76E7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0E23FCF"/>
    <w:multiLevelType w:val="hybridMultilevel"/>
    <w:tmpl w:val="3CB8CFC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244121"/>
    <w:multiLevelType w:val="hybridMultilevel"/>
    <w:tmpl w:val="9A5C40DC"/>
    <w:lvl w:ilvl="0" w:tplc="8E76E7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E81"/>
    <w:rsid w:val="0002024F"/>
    <w:rsid w:val="00046EC4"/>
    <w:rsid w:val="000724CA"/>
    <w:rsid w:val="00077216"/>
    <w:rsid w:val="00093CE7"/>
    <w:rsid w:val="000A73BF"/>
    <w:rsid w:val="000E62EC"/>
    <w:rsid w:val="00107032"/>
    <w:rsid w:val="0012737C"/>
    <w:rsid w:val="00132A33"/>
    <w:rsid w:val="0018278E"/>
    <w:rsid w:val="00187B6C"/>
    <w:rsid w:val="00193801"/>
    <w:rsid w:val="001B4B03"/>
    <w:rsid w:val="001D5122"/>
    <w:rsid w:val="001D76B4"/>
    <w:rsid w:val="00202F97"/>
    <w:rsid w:val="00206C8C"/>
    <w:rsid w:val="00223AD9"/>
    <w:rsid w:val="0028259A"/>
    <w:rsid w:val="002B6389"/>
    <w:rsid w:val="002C3823"/>
    <w:rsid w:val="003356B3"/>
    <w:rsid w:val="003372F0"/>
    <w:rsid w:val="003413E8"/>
    <w:rsid w:val="003619B0"/>
    <w:rsid w:val="003A220D"/>
    <w:rsid w:val="003D56E6"/>
    <w:rsid w:val="00427CA2"/>
    <w:rsid w:val="0043008C"/>
    <w:rsid w:val="00445959"/>
    <w:rsid w:val="004748BB"/>
    <w:rsid w:val="0048779D"/>
    <w:rsid w:val="00496210"/>
    <w:rsid w:val="004C2F78"/>
    <w:rsid w:val="004C502E"/>
    <w:rsid w:val="004F6FF6"/>
    <w:rsid w:val="00544211"/>
    <w:rsid w:val="00556E86"/>
    <w:rsid w:val="00562388"/>
    <w:rsid w:val="00593A35"/>
    <w:rsid w:val="005B62CE"/>
    <w:rsid w:val="00631661"/>
    <w:rsid w:val="0064108B"/>
    <w:rsid w:val="0064243D"/>
    <w:rsid w:val="00650C7F"/>
    <w:rsid w:val="006619A5"/>
    <w:rsid w:val="006651EF"/>
    <w:rsid w:val="00687CEF"/>
    <w:rsid w:val="00690A58"/>
    <w:rsid w:val="00693685"/>
    <w:rsid w:val="006B7761"/>
    <w:rsid w:val="006C4DE6"/>
    <w:rsid w:val="006E7A46"/>
    <w:rsid w:val="006F0EDC"/>
    <w:rsid w:val="006F3E72"/>
    <w:rsid w:val="00734964"/>
    <w:rsid w:val="007B4FB1"/>
    <w:rsid w:val="007E0969"/>
    <w:rsid w:val="00802BB9"/>
    <w:rsid w:val="00817F91"/>
    <w:rsid w:val="0082522F"/>
    <w:rsid w:val="00870429"/>
    <w:rsid w:val="00897795"/>
    <w:rsid w:val="008F6BAA"/>
    <w:rsid w:val="00901437"/>
    <w:rsid w:val="009140D2"/>
    <w:rsid w:val="009538BE"/>
    <w:rsid w:val="0096045A"/>
    <w:rsid w:val="009C66BE"/>
    <w:rsid w:val="009C7D3C"/>
    <w:rsid w:val="009E4AA3"/>
    <w:rsid w:val="009E7A9E"/>
    <w:rsid w:val="00A203E6"/>
    <w:rsid w:val="00A57550"/>
    <w:rsid w:val="00A70DC0"/>
    <w:rsid w:val="00A85234"/>
    <w:rsid w:val="00A902DB"/>
    <w:rsid w:val="00AA0D64"/>
    <w:rsid w:val="00AE5BE7"/>
    <w:rsid w:val="00B15456"/>
    <w:rsid w:val="00B35FBF"/>
    <w:rsid w:val="00B4058F"/>
    <w:rsid w:val="00B6363E"/>
    <w:rsid w:val="00B70F18"/>
    <w:rsid w:val="00B87638"/>
    <w:rsid w:val="00BA273F"/>
    <w:rsid w:val="00BC4B2A"/>
    <w:rsid w:val="00BC7877"/>
    <w:rsid w:val="00C305B2"/>
    <w:rsid w:val="00C42E81"/>
    <w:rsid w:val="00C50DEC"/>
    <w:rsid w:val="00C646A8"/>
    <w:rsid w:val="00CA4BD7"/>
    <w:rsid w:val="00CD6FDD"/>
    <w:rsid w:val="00D234AE"/>
    <w:rsid w:val="00D3433D"/>
    <w:rsid w:val="00D37F97"/>
    <w:rsid w:val="00D61514"/>
    <w:rsid w:val="00DA02E5"/>
    <w:rsid w:val="00DC78BF"/>
    <w:rsid w:val="00DD5C3C"/>
    <w:rsid w:val="00DE0B4B"/>
    <w:rsid w:val="00DE171B"/>
    <w:rsid w:val="00E563FD"/>
    <w:rsid w:val="00E57157"/>
    <w:rsid w:val="00E77763"/>
    <w:rsid w:val="00E93AAC"/>
    <w:rsid w:val="00EC17E0"/>
    <w:rsid w:val="00F01C39"/>
    <w:rsid w:val="00F15262"/>
    <w:rsid w:val="00F24A2D"/>
    <w:rsid w:val="00F604FC"/>
    <w:rsid w:val="00F63CFA"/>
    <w:rsid w:val="00F74A74"/>
    <w:rsid w:val="00F835B6"/>
    <w:rsid w:val="00FA2B00"/>
    <w:rsid w:val="00FD1E35"/>
    <w:rsid w:val="00FD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37F9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B4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4FB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835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37F9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B4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4FB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83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 администрации Бессоновского района</Company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Ivanov</cp:lastModifiedBy>
  <cp:revision>9</cp:revision>
  <cp:lastPrinted>2019-01-11T05:59:00Z</cp:lastPrinted>
  <dcterms:created xsi:type="dcterms:W3CDTF">2019-01-09T12:46:00Z</dcterms:created>
  <dcterms:modified xsi:type="dcterms:W3CDTF">2019-01-22T11:15:00Z</dcterms:modified>
</cp:coreProperties>
</file>